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09F16" w14:textId="581BA461" w:rsidR="00236047" w:rsidRPr="00AC51FD" w:rsidRDefault="00AC51FD">
      <w:pPr>
        <w:rPr>
          <w:b/>
          <w:bCs/>
        </w:rPr>
      </w:pPr>
      <w:r w:rsidRPr="00AC51FD">
        <w:rPr>
          <w:b/>
          <w:bCs/>
        </w:rPr>
        <w:t>Watercourses in the Negev</w:t>
      </w:r>
    </w:p>
    <w:p w14:paraId="6CF3CD9E" w14:textId="6DAA4C8A" w:rsidR="00AC51FD" w:rsidRDefault="00236047" w:rsidP="005B50CC">
      <w:pPr>
        <w:rPr>
          <w:rStyle w:val="BookTitle"/>
        </w:rPr>
      </w:pPr>
      <w:r>
        <w:t xml:space="preserve">First let’s read Isaiah 61 on its own terms, in its own context. This part of the book is the Third Isaiah of which I spoke </w:t>
      </w:r>
      <w:r w:rsidR="005B50CC">
        <w:t xml:space="preserve">two </w:t>
      </w:r>
      <w:r>
        <w:t>week</w:t>
      </w:r>
      <w:r w:rsidR="005B50CC">
        <w:t>s ago</w:t>
      </w:r>
      <w:r>
        <w:t xml:space="preserve">, that season in the history of the nation when </w:t>
      </w:r>
      <w:r w:rsidR="00251801">
        <w:t xml:space="preserve">Israel sojourned the long decline of the nation from Assyrian captivity </w:t>
      </w:r>
      <w:r w:rsidR="001B3F3A">
        <w:t>in mid-8</w:t>
      </w:r>
      <w:r w:rsidR="001B3F3A" w:rsidRPr="001B3F3A">
        <w:rPr>
          <w:vertAlign w:val="superscript"/>
        </w:rPr>
        <w:t>th</w:t>
      </w:r>
      <w:r w:rsidR="001B3F3A">
        <w:t xml:space="preserve"> century </w:t>
      </w:r>
      <w:r w:rsidR="00251801">
        <w:t xml:space="preserve">to </w:t>
      </w:r>
      <w:r w:rsidR="005B50CC">
        <w:t xml:space="preserve">the return from a </w:t>
      </w:r>
      <w:r w:rsidR="00251801">
        <w:t>Babylonian captivity</w:t>
      </w:r>
      <w:r w:rsidR="001B3F3A">
        <w:t xml:space="preserve"> 200 years later</w:t>
      </w:r>
      <w:r w:rsidR="00251801">
        <w:t xml:space="preserve">. </w:t>
      </w:r>
    </w:p>
    <w:p w14:paraId="4636E544" w14:textId="781AE590" w:rsidR="00D4282C" w:rsidRPr="001B3F3A" w:rsidRDefault="002A5394" w:rsidP="00D4282C">
      <w:pPr>
        <w:rPr>
          <w:rStyle w:val="BookTitle"/>
        </w:rPr>
      </w:pPr>
      <w:r>
        <w:t>Here in the mid-sixth century, a</w:t>
      </w:r>
      <w:r w:rsidR="001B3F3A">
        <w:t>s our text for last week</w:t>
      </w:r>
      <w:r>
        <w:t xml:space="preserve"> (</w:t>
      </w:r>
      <w:r w:rsidR="001B3F3A">
        <w:t>Isaiah 40:1</w:t>
      </w:r>
      <w:r>
        <w:t>)</w:t>
      </w:r>
      <w:r w:rsidR="001B3F3A">
        <w:t xml:space="preserve"> put it with so much emotion: </w:t>
      </w:r>
      <w:r w:rsidR="001B3F3A" w:rsidRPr="001B3F3A">
        <w:rPr>
          <w:rStyle w:val="BookTitle"/>
        </w:rPr>
        <w:t>Comfort, O comfort my people, say your God. Speak tenderly to Jerusalem, and cry to her that she has served her term, that her penalty is paid….</w:t>
      </w:r>
    </w:p>
    <w:p w14:paraId="7A8013B5" w14:textId="370AB993" w:rsidR="002A5394" w:rsidRDefault="002A5394" w:rsidP="002A5394">
      <w:r>
        <w:t xml:space="preserve">That is now in the past but never to be forgotten. We are unable to forget our pain. Our pain is part of us now. In an important way our suffering defines who we are. Our suffering is part of the clay of which our pot is made. </w:t>
      </w:r>
    </w:p>
    <w:p w14:paraId="53DE3A3D" w14:textId="54181A80" w:rsidR="002A5394" w:rsidRDefault="002A5394" w:rsidP="002A5394">
      <w:pPr>
        <w:rPr>
          <w:rStyle w:val="BookTitle"/>
        </w:rPr>
      </w:pPr>
      <w:r w:rsidRPr="008A5841">
        <w:rPr>
          <w:rStyle w:val="BookTitle"/>
        </w:rPr>
        <w:t>By the rivers of Babylon—</w:t>
      </w:r>
      <w:r w:rsidRPr="008A5841">
        <w:rPr>
          <w:rStyle w:val="BookTitle"/>
        </w:rPr>
        <w:br/>
        <w:t>    there we sat down and there we wept</w:t>
      </w:r>
      <w:r w:rsidRPr="008A5841">
        <w:rPr>
          <w:rStyle w:val="BookTitle"/>
        </w:rPr>
        <w:br/>
        <w:t>    when we remembered Zion.</w:t>
      </w:r>
      <w:r w:rsidRPr="002A5394">
        <w:t xml:space="preserve"> </w:t>
      </w:r>
      <w:r>
        <w:t>(Psalm 137:1)</w:t>
      </w:r>
    </w:p>
    <w:p w14:paraId="5C3E667C" w14:textId="73B0F77F" w:rsidR="005B50CC" w:rsidRDefault="002A5394" w:rsidP="005B50CC">
      <w:r>
        <w:t>For our text today, Isaiah 61:1-4, t</w:t>
      </w:r>
      <w:r w:rsidR="005B50CC">
        <w:t xml:space="preserve">he speaker is Third Isaiah, who sees himself as the anointed. He is announcing the restoration of the temple destroyed by the Babylonians 70 years earlier. It is </w:t>
      </w:r>
      <w:r w:rsidR="005B50CC" w:rsidRPr="001B3F3A">
        <w:rPr>
          <w:u w:val="single"/>
        </w:rPr>
        <w:t>the great reversal of fortune</w:t>
      </w:r>
      <w:r w:rsidR="005B50CC">
        <w:t xml:space="preserve">. </w:t>
      </w:r>
    </w:p>
    <w:p w14:paraId="322076C9" w14:textId="70944394" w:rsidR="00B406D7" w:rsidRDefault="002A5394">
      <w:r>
        <w:t xml:space="preserve">From the exile in </w:t>
      </w:r>
      <w:r w:rsidR="00236047">
        <w:t>Babylon</w:t>
      </w:r>
      <w:r w:rsidR="00347E55">
        <w:t xml:space="preserve"> to</w:t>
      </w:r>
      <w:r w:rsidR="00C532ED">
        <w:t xml:space="preserve"> the time of our text</w:t>
      </w:r>
      <w:r w:rsidR="00251801">
        <w:t>,</w:t>
      </w:r>
      <w:r w:rsidR="00347E55">
        <w:t xml:space="preserve"> </w:t>
      </w:r>
      <w:r w:rsidR="00251801">
        <w:t xml:space="preserve">finally, they are </w:t>
      </w:r>
      <w:r w:rsidR="00347E55">
        <w:t>back home.</w:t>
      </w:r>
    </w:p>
    <w:p w14:paraId="39B9437B" w14:textId="77777777" w:rsidR="00C532ED" w:rsidRDefault="008B7DA6">
      <w:r>
        <w:t xml:space="preserve">As our Psalm for the week </w:t>
      </w:r>
      <w:r w:rsidR="002A5394">
        <w:t xml:space="preserve">celebrates this restoration to the homeland and it </w:t>
      </w:r>
      <w:r>
        <w:t xml:space="preserve">puts it so beautifully, </w:t>
      </w:r>
      <w:r w:rsidRPr="008B7DA6">
        <w:rPr>
          <w:rStyle w:val="BookTitle"/>
        </w:rPr>
        <w:t xml:space="preserve">Restore our fortunes, O Lord, like the watercourses in the Negeb </w:t>
      </w:r>
      <w:r>
        <w:t>(Psalm 126:4)</w:t>
      </w:r>
      <w:r w:rsidR="00B406D7">
        <w:t xml:space="preserve">. </w:t>
      </w:r>
      <w:r w:rsidR="00C532ED">
        <w:t xml:space="preserve"> </w:t>
      </w:r>
    </w:p>
    <w:p w14:paraId="739329E2" w14:textId="345B9D96" w:rsidR="008B7DA6" w:rsidRDefault="00C532ED">
      <w:r>
        <w:t>And in Isaiah 61:1-4:</w:t>
      </w:r>
    </w:p>
    <w:p w14:paraId="01DD7A83" w14:textId="77777777" w:rsidR="001B3F3A" w:rsidRPr="001B3F3A" w:rsidRDefault="00251801" w:rsidP="001B3F3A">
      <w:pPr>
        <w:pStyle w:val="ListParagraph"/>
        <w:numPr>
          <w:ilvl w:val="0"/>
          <w:numId w:val="1"/>
        </w:numPr>
        <w:rPr>
          <w:spacing w:val="5"/>
        </w:rPr>
      </w:pPr>
      <w:r>
        <w:t xml:space="preserve">It is said of these days that there is liberty for the captives, </w:t>
      </w:r>
    </w:p>
    <w:p w14:paraId="41F2EDE5" w14:textId="77777777" w:rsidR="001B3F3A" w:rsidRPr="001B3F3A" w:rsidRDefault="00251801" w:rsidP="001B3F3A">
      <w:pPr>
        <w:pStyle w:val="ListParagraph"/>
        <w:numPr>
          <w:ilvl w:val="0"/>
          <w:numId w:val="1"/>
        </w:numPr>
        <w:rPr>
          <w:spacing w:val="5"/>
        </w:rPr>
      </w:pPr>
      <w:r>
        <w:t xml:space="preserve">comfort for those who mourn. </w:t>
      </w:r>
    </w:p>
    <w:p w14:paraId="6E000752" w14:textId="77777777" w:rsidR="001B3F3A" w:rsidRPr="001B3F3A" w:rsidRDefault="00251801" w:rsidP="001B3F3A">
      <w:pPr>
        <w:pStyle w:val="ListParagraph"/>
        <w:numPr>
          <w:ilvl w:val="0"/>
          <w:numId w:val="1"/>
        </w:numPr>
        <w:rPr>
          <w:spacing w:val="5"/>
        </w:rPr>
      </w:pPr>
      <w:r>
        <w:t xml:space="preserve">Instead of ashes there is a garland, </w:t>
      </w:r>
    </w:p>
    <w:p w14:paraId="4C0218B7" w14:textId="135EA42C" w:rsidR="001B3F3A" w:rsidRPr="00C532ED" w:rsidRDefault="00251801" w:rsidP="001B3F3A">
      <w:pPr>
        <w:pStyle w:val="ListParagraph"/>
        <w:numPr>
          <w:ilvl w:val="0"/>
          <w:numId w:val="1"/>
        </w:numPr>
        <w:rPr>
          <w:spacing w:val="5"/>
        </w:rPr>
      </w:pPr>
      <w:r>
        <w:t xml:space="preserve">instead of a faint spirit, a spirit of praise. </w:t>
      </w:r>
    </w:p>
    <w:p w14:paraId="30CCE156" w14:textId="6AF700CE" w:rsidR="00C532ED" w:rsidRPr="001B3F3A" w:rsidRDefault="00C532ED" w:rsidP="001B3F3A">
      <w:pPr>
        <w:pStyle w:val="ListParagraph"/>
        <w:numPr>
          <w:ilvl w:val="0"/>
          <w:numId w:val="1"/>
        </w:numPr>
        <w:rPr>
          <w:spacing w:val="5"/>
        </w:rPr>
      </w:pPr>
      <w:r>
        <w:t>the ancient ruins of the city will be raised up</w:t>
      </w:r>
    </w:p>
    <w:p w14:paraId="3D9F9693" w14:textId="1225B79F" w:rsidR="00251801" w:rsidRPr="001B3F3A" w:rsidRDefault="00251801" w:rsidP="001B3F3A">
      <w:pPr>
        <w:pStyle w:val="ListParagraph"/>
        <w:numPr>
          <w:ilvl w:val="0"/>
          <w:numId w:val="1"/>
        </w:numPr>
        <w:rPr>
          <w:rStyle w:val="BookTitle"/>
          <w:b w:val="0"/>
          <w:bCs w:val="0"/>
          <w:i w:val="0"/>
          <w:iCs w:val="0"/>
        </w:rPr>
      </w:pPr>
      <w:r>
        <w:t xml:space="preserve">It is said that they will now become </w:t>
      </w:r>
      <w:r>
        <w:rPr>
          <w:rStyle w:val="BookTitle"/>
        </w:rPr>
        <w:t>oaks of righteousness.</w:t>
      </w:r>
      <w:r w:rsidR="00A35D44" w:rsidRPr="001B3F3A">
        <w:rPr>
          <w:rStyle w:val="BookTitle"/>
          <w:b w:val="0"/>
          <w:bCs w:val="0"/>
          <w:i w:val="0"/>
          <w:iCs w:val="0"/>
        </w:rPr>
        <w:t xml:space="preserve"> Isn’t that the most beautiful imagery?</w:t>
      </w:r>
    </w:p>
    <w:p w14:paraId="66D0567C" w14:textId="62F32C94" w:rsidR="00236047" w:rsidRDefault="00347E55">
      <w:r>
        <w:t xml:space="preserve">Yes, </w:t>
      </w:r>
      <w:r w:rsidR="00C532ED">
        <w:t>as he writes</w:t>
      </w:r>
      <w:r w:rsidR="00C532ED">
        <w:t xml:space="preserve">, </w:t>
      </w:r>
      <w:r>
        <w:t xml:space="preserve">all is </w:t>
      </w:r>
      <w:r w:rsidR="00C532ED">
        <w:t xml:space="preserve">still </w:t>
      </w:r>
      <w:r>
        <w:t>in ruin</w:t>
      </w:r>
      <w:r w:rsidR="00C532ED">
        <w:t xml:space="preserve">s… </w:t>
      </w:r>
      <w:r w:rsidR="001B3F3A">
        <w:t>b</w:t>
      </w:r>
      <w:r>
        <w:t>ut</w:t>
      </w:r>
      <w:r w:rsidR="00C532ED">
        <w:t>,</w:t>
      </w:r>
      <w:r>
        <w:t xml:space="preserve"> they are home once more. It is the great reversal of fortune.</w:t>
      </w:r>
      <w:r w:rsidR="002A5394">
        <w:t xml:space="preserve"> Isaiah believes himself to be the Anointed and I don’t think he knew that another would someday come</w:t>
      </w:r>
      <w:r w:rsidR="00C532ED">
        <w:t>, or that he understood that this would come to be understood as proleptic of Christ, that is a representation of the future</w:t>
      </w:r>
      <w:r w:rsidR="002A5394">
        <w:t>:</w:t>
      </w:r>
    </w:p>
    <w:p w14:paraId="3E5119D9" w14:textId="011EFA74" w:rsidR="008E7EE3" w:rsidRPr="008E7EE3" w:rsidRDefault="008E7EE3">
      <w:pPr>
        <w:rPr>
          <w:rStyle w:val="BookTitle"/>
        </w:rPr>
      </w:pPr>
      <w:r w:rsidRPr="008E7EE3">
        <w:rPr>
          <w:rStyle w:val="BookTitle"/>
        </w:rPr>
        <w:t>The spirit of the Lord God is upon me,</w:t>
      </w:r>
      <w:r w:rsidRPr="008E7EE3">
        <w:rPr>
          <w:rStyle w:val="BookTitle"/>
        </w:rPr>
        <w:br/>
        <w:t>    because the Lord has anointed me;</w:t>
      </w:r>
      <w:r w:rsidRPr="008E7EE3">
        <w:rPr>
          <w:rStyle w:val="BookTitle"/>
        </w:rPr>
        <w:br/>
        <w:t>he has sent me to bring good news to the oppressed,</w:t>
      </w:r>
      <w:r w:rsidRPr="008E7EE3">
        <w:rPr>
          <w:rStyle w:val="BookTitle"/>
        </w:rPr>
        <w:br/>
        <w:t xml:space="preserve">    to bind up the </w:t>
      </w:r>
      <w:r w:rsidR="00C532ED" w:rsidRPr="008E7EE3">
        <w:rPr>
          <w:rStyle w:val="BookTitle"/>
        </w:rPr>
        <w:t>broken-hearted</w:t>
      </w:r>
      <w:r w:rsidRPr="008E7EE3">
        <w:rPr>
          <w:rStyle w:val="BookTitle"/>
        </w:rPr>
        <w:t>,</w:t>
      </w:r>
      <w:r w:rsidRPr="008E7EE3">
        <w:rPr>
          <w:rStyle w:val="BookTitle"/>
        </w:rPr>
        <w:br/>
        <w:t>to proclaim liberty to the captives,</w:t>
      </w:r>
      <w:r w:rsidRPr="008E7EE3">
        <w:rPr>
          <w:rStyle w:val="BookTitle"/>
        </w:rPr>
        <w:br/>
      </w:r>
      <w:r w:rsidRPr="008E7EE3">
        <w:rPr>
          <w:rStyle w:val="BookTitle"/>
        </w:rPr>
        <w:lastRenderedPageBreak/>
        <w:t>    and release to the prisoners;</w:t>
      </w:r>
      <w:r w:rsidRPr="008E7EE3">
        <w:rPr>
          <w:rStyle w:val="BookTitle"/>
        </w:rPr>
        <w:br/>
        <w:t> to proclaim the year of the Lord’s favor</w:t>
      </w:r>
      <w:r w:rsidR="00C91454">
        <w:rPr>
          <w:rStyle w:val="BookTitle"/>
        </w:rPr>
        <w:t>…</w:t>
      </w:r>
    </w:p>
    <w:p w14:paraId="0D28EB8E" w14:textId="77777777" w:rsidR="00C91454" w:rsidRDefault="00C91454">
      <w:r>
        <w:t xml:space="preserve">Now we have our context in hand. </w:t>
      </w:r>
    </w:p>
    <w:p w14:paraId="3114647F" w14:textId="1A01D239" w:rsidR="001B3F3A" w:rsidRDefault="00C87DBF">
      <w:r>
        <w:t xml:space="preserve">We learn in Luke 4 that </w:t>
      </w:r>
      <w:r w:rsidR="00C91454">
        <w:t xml:space="preserve">500 years </w:t>
      </w:r>
      <w:r>
        <w:t>later</w:t>
      </w:r>
      <w:r w:rsidR="00236047">
        <w:t xml:space="preserve"> </w:t>
      </w:r>
      <w:r>
        <w:t xml:space="preserve">a </w:t>
      </w:r>
      <w:r w:rsidR="00236047">
        <w:t>young man</w:t>
      </w:r>
      <w:r>
        <w:t>,</w:t>
      </w:r>
      <w:r w:rsidR="00236047">
        <w:t xml:space="preserve"> in his </w:t>
      </w:r>
      <w:r w:rsidR="000B3947">
        <w:t>mid-</w:t>
      </w:r>
      <w:r w:rsidR="00236047">
        <w:t>twenties</w:t>
      </w:r>
      <w:r>
        <w:t>,</w:t>
      </w:r>
      <w:r w:rsidR="00236047">
        <w:t xml:space="preserve"> </w:t>
      </w:r>
      <w:r>
        <w:t>s</w:t>
      </w:r>
      <w:r w:rsidR="00236047">
        <w:t>tands before his home congregation</w:t>
      </w:r>
      <w:r w:rsidR="000B3947">
        <w:t xml:space="preserve">. </w:t>
      </w:r>
      <w:r w:rsidR="00C91454">
        <w:t>Often g</w:t>
      </w:r>
      <w:r w:rsidR="000B3947">
        <w:t xml:space="preserve">enius flares most brightly in the twenties you know. </w:t>
      </w:r>
    </w:p>
    <w:p w14:paraId="61FE20C5" w14:textId="77777777" w:rsidR="001B3F3A" w:rsidRDefault="000B3947">
      <w:r>
        <w:t>This young man stands before his home synagogue</w:t>
      </w:r>
      <w:r w:rsidR="00236047">
        <w:t xml:space="preserve"> with a cosmic vision so vast</w:t>
      </w:r>
      <w:r>
        <w:t>,</w:t>
      </w:r>
      <w:r w:rsidR="00236047">
        <w:t xml:space="preserve"> so all encompassing, it boggles the mind</w:t>
      </w:r>
      <w:r w:rsidR="00C87DBF">
        <w:t>.</w:t>
      </w:r>
      <w:r w:rsidR="00B406D7">
        <w:t xml:space="preserve"> </w:t>
      </w:r>
    </w:p>
    <w:p w14:paraId="23A0952A" w14:textId="3EB47EAC" w:rsidR="00852475" w:rsidRDefault="00236047">
      <w:pPr>
        <w:rPr>
          <w:rStyle w:val="BookTitle"/>
          <w:b w:val="0"/>
          <w:bCs w:val="0"/>
          <w:i w:val="0"/>
          <w:iCs w:val="0"/>
        </w:rPr>
      </w:pPr>
      <w:r>
        <w:rPr>
          <w:rStyle w:val="BookTitle"/>
          <w:b w:val="0"/>
          <w:bCs w:val="0"/>
          <w:i w:val="0"/>
          <w:iCs w:val="0"/>
        </w:rPr>
        <w:t>The Gospel of John describes it this way:</w:t>
      </w:r>
      <w:r w:rsidRPr="00236047">
        <w:rPr>
          <w:rStyle w:val="BookTitle"/>
        </w:rPr>
        <w:t xml:space="preserve"> What has come into being</w:t>
      </w:r>
      <w:r>
        <w:rPr>
          <w:rStyle w:val="BookTitle"/>
        </w:rPr>
        <w:t xml:space="preserve"> </w:t>
      </w:r>
      <w:r w:rsidRPr="00236047">
        <w:rPr>
          <w:rStyle w:val="BookTitle"/>
        </w:rPr>
        <w:t>in him was life, and the life was the light of all people. The light shines in the darkness, and the darkness did not overcome it</w:t>
      </w:r>
      <w:r>
        <w:rPr>
          <w:rStyle w:val="BookTitle"/>
        </w:rPr>
        <w:t xml:space="preserve"> </w:t>
      </w:r>
      <w:r>
        <w:rPr>
          <w:rStyle w:val="BookTitle"/>
          <w:b w:val="0"/>
          <w:bCs w:val="0"/>
          <w:i w:val="0"/>
          <w:iCs w:val="0"/>
        </w:rPr>
        <w:t>(John 1:3-5).</w:t>
      </w:r>
    </w:p>
    <w:p w14:paraId="3D878AC0" w14:textId="3756E5CD" w:rsidR="00347E55" w:rsidRDefault="00347E55">
      <w:pPr>
        <w:rPr>
          <w:rStyle w:val="BookTitle"/>
          <w:b w:val="0"/>
          <w:bCs w:val="0"/>
          <w:i w:val="0"/>
          <w:iCs w:val="0"/>
        </w:rPr>
      </w:pPr>
      <w:r>
        <w:rPr>
          <w:rStyle w:val="BookTitle"/>
          <w:b w:val="0"/>
          <w:bCs w:val="0"/>
          <w:i w:val="0"/>
          <w:iCs w:val="0"/>
        </w:rPr>
        <w:t xml:space="preserve">As </w:t>
      </w:r>
      <w:r w:rsidR="002A5394">
        <w:rPr>
          <w:rStyle w:val="BookTitle"/>
          <w:b w:val="0"/>
          <w:bCs w:val="0"/>
          <w:i w:val="0"/>
          <w:iCs w:val="0"/>
        </w:rPr>
        <w:t xml:space="preserve">Jesus </w:t>
      </w:r>
      <w:r>
        <w:rPr>
          <w:rStyle w:val="BookTitle"/>
          <w:b w:val="0"/>
          <w:bCs w:val="0"/>
          <w:i w:val="0"/>
          <w:iCs w:val="0"/>
        </w:rPr>
        <w:t xml:space="preserve">rises to read the Scripture for the day </w:t>
      </w:r>
      <w:r w:rsidR="002A5394">
        <w:rPr>
          <w:rStyle w:val="BookTitle"/>
          <w:b w:val="0"/>
          <w:bCs w:val="0"/>
          <w:i w:val="0"/>
          <w:iCs w:val="0"/>
        </w:rPr>
        <w:t xml:space="preserve">in his home synagogue, </w:t>
      </w:r>
      <w:r>
        <w:rPr>
          <w:rStyle w:val="BookTitle"/>
          <w:b w:val="0"/>
          <w:bCs w:val="0"/>
          <w:i w:val="0"/>
          <w:iCs w:val="0"/>
        </w:rPr>
        <w:t>he asks for the Isaiah scroll (do you see how ancient a practice we follow with our weekly readings?).</w:t>
      </w:r>
    </w:p>
    <w:p w14:paraId="25D5857A" w14:textId="314DB0D7" w:rsidR="007A0390" w:rsidRDefault="007A0390" w:rsidP="007A0390">
      <w:pPr>
        <w:rPr>
          <w:rStyle w:val="BookTitle"/>
          <w:b w:val="0"/>
          <w:bCs w:val="0"/>
          <w:i w:val="0"/>
          <w:iCs w:val="0"/>
        </w:rPr>
      </w:pPr>
      <w:r>
        <w:rPr>
          <w:rStyle w:val="BookTitle"/>
          <w:b w:val="0"/>
          <w:bCs w:val="0"/>
          <w:i w:val="0"/>
          <w:iCs w:val="0"/>
        </w:rPr>
        <w:t>He read th</w:t>
      </w:r>
      <w:r w:rsidR="00FF6B93">
        <w:rPr>
          <w:rStyle w:val="BookTitle"/>
          <w:b w:val="0"/>
          <w:bCs w:val="0"/>
          <w:i w:val="0"/>
          <w:iCs w:val="0"/>
        </w:rPr>
        <w:t>is very</w:t>
      </w:r>
      <w:r>
        <w:rPr>
          <w:rStyle w:val="BookTitle"/>
          <w:b w:val="0"/>
          <w:bCs w:val="0"/>
          <w:i w:val="0"/>
          <w:iCs w:val="0"/>
        </w:rPr>
        <w:t xml:space="preserve"> voice of Isaiah </w:t>
      </w:r>
      <w:r w:rsidR="00FF6B93">
        <w:rPr>
          <w:rStyle w:val="BookTitle"/>
          <w:b w:val="0"/>
          <w:bCs w:val="0"/>
          <w:i w:val="0"/>
          <w:iCs w:val="0"/>
        </w:rPr>
        <w:t xml:space="preserve">61 </w:t>
      </w:r>
      <w:r>
        <w:rPr>
          <w:rStyle w:val="BookTitle"/>
          <w:b w:val="0"/>
          <w:bCs w:val="0"/>
          <w:i w:val="0"/>
          <w:iCs w:val="0"/>
        </w:rPr>
        <w:t>and came to realize, that day? Another day? That “it’s me.”</w:t>
      </w:r>
    </w:p>
    <w:p w14:paraId="1A8A8BF0" w14:textId="0DBBD873" w:rsidR="007A0390" w:rsidRPr="00EB620C" w:rsidRDefault="00FF6B93" w:rsidP="007A0390">
      <w:pPr>
        <w:rPr>
          <w:rStyle w:val="BookTitle"/>
        </w:rPr>
      </w:pPr>
      <w:r>
        <w:rPr>
          <w:rStyle w:val="BookTitle"/>
        </w:rPr>
        <w:t xml:space="preserve">The Spirit of God is upon </w:t>
      </w:r>
      <w:r w:rsidRPr="00FF6B93">
        <w:rPr>
          <w:rStyle w:val="BookTitle"/>
          <w:u w:val="single"/>
        </w:rPr>
        <w:t>me</w:t>
      </w:r>
      <w:r>
        <w:rPr>
          <w:rStyle w:val="BookTitle"/>
        </w:rPr>
        <w:t xml:space="preserve">, the Lord has anointed </w:t>
      </w:r>
      <w:r w:rsidRPr="00FF6B93">
        <w:rPr>
          <w:rStyle w:val="BookTitle"/>
          <w:u w:val="single"/>
        </w:rPr>
        <w:t>me</w:t>
      </w:r>
      <w:r>
        <w:rPr>
          <w:rStyle w:val="BookTitle"/>
        </w:rPr>
        <w:t xml:space="preserve">.  </w:t>
      </w:r>
      <w:r w:rsidR="007A0390" w:rsidRPr="00FF6B93">
        <w:rPr>
          <w:rStyle w:val="BookTitle"/>
        </w:rPr>
        <w:t>I</w:t>
      </w:r>
      <w:r w:rsidR="007A0390" w:rsidRPr="00EB620C">
        <w:rPr>
          <w:rStyle w:val="BookTitle"/>
        </w:rPr>
        <w:t xml:space="preserve"> am the Lord’s anointed.</w:t>
      </w:r>
    </w:p>
    <w:p w14:paraId="2290D783" w14:textId="77777777" w:rsidR="00FF6B93" w:rsidRDefault="007A0390" w:rsidP="007A0390">
      <w:pPr>
        <w:rPr>
          <w:rStyle w:val="BookTitle"/>
          <w:b w:val="0"/>
          <w:bCs w:val="0"/>
          <w:i w:val="0"/>
          <w:iCs w:val="0"/>
        </w:rPr>
      </w:pPr>
      <w:r>
        <w:rPr>
          <w:rStyle w:val="BookTitle"/>
          <w:b w:val="0"/>
          <w:bCs w:val="0"/>
          <w:i w:val="0"/>
          <w:iCs w:val="0"/>
        </w:rPr>
        <w:t xml:space="preserve">And Isaiah once stood on the doorstep of the great restoration of Jerusalem, so, 500 years later, </w:t>
      </w:r>
      <w:r w:rsidR="00FF6B93">
        <w:rPr>
          <w:rStyle w:val="BookTitle"/>
          <w:b w:val="0"/>
          <w:bCs w:val="0"/>
          <w:i w:val="0"/>
          <w:iCs w:val="0"/>
        </w:rPr>
        <w:t>as the one who again restores Israel and all the Gentiles.</w:t>
      </w:r>
    </w:p>
    <w:p w14:paraId="0B6E61A1" w14:textId="3F354A2D" w:rsidR="007A0390" w:rsidRDefault="00EB620C" w:rsidP="007A0390">
      <w:pPr>
        <w:rPr>
          <w:rStyle w:val="BookTitle"/>
          <w:b w:val="0"/>
          <w:bCs w:val="0"/>
          <w:i w:val="0"/>
          <w:iCs w:val="0"/>
        </w:rPr>
      </w:pPr>
      <w:r>
        <w:rPr>
          <w:rStyle w:val="BookTitle"/>
          <w:b w:val="0"/>
          <w:bCs w:val="0"/>
          <w:i w:val="0"/>
          <w:iCs w:val="0"/>
        </w:rPr>
        <w:t xml:space="preserve">Advent indeed. Can you see it? The </w:t>
      </w:r>
      <w:r w:rsidR="00C532ED">
        <w:rPr>
          <w:rStyle w:val="BookTitle"/>
          <w:b w:val="0"/>
          <w:bCs w:val="0"/>
          <w:i w:val="0"/>
          <w:iCs w:val="0"/>
        </w:rPr>
        <w:t xml:space="preserve">Jesus stands before his synagogue as the </w:t>
      </w:r>
      <w:r>
        <w:rPr>
          <w:rStyle w:val="BookTitle"/>
          <w:b w:val="0"/>
          <w:bCs w:val="0"/>
          <w:i w:val="0"/>
          <w:iCs w:val="0"/>
        </w:rPr>
        <w:t>Great Restor</w:t>
      </w:r>
      <w:r w:rsidR="00C532ED">
        <w:rPr>
          <w:rStyle w:val="BookTitle"/>
          <w:b w:val="0"/>
          <w:bCs w:val="0"/>
          <w:i w:val="0"/>
          <w:iCs w:val="0"/>
        </w:rPr>
        <w:t>er</w:t>
      </w:r>
      <w:r>
        <w:rPr>
          <w:rStyle w:val="BookTitle"/>
          <w:b w:val="0"/>
          <w:bCs w:val="0"/>
          <w:i w:val="0"/>
          <w:iCs w:val="0"/>
        </w:rPr>
        <w:t xml:space="preserve"> of Righteousness to the World!</w:t>
      </w:r>
    </w:p>
    <w:p w14:paraId="34328CEB" w14:textId="02145381" w:rsidR="007300D9" w:rsidRDefault="000B3947">
      <w:pPr>
        <w:rPr>
          <w:rStyle w:val="BookTitle"/>
          <w:b w:val="0"/>
          <w:bCs w:val="0"/>
          <w:i w:val="0"/>
          <w:iCs w:val="0"/>
        </w:rPr>
      </w:pPr>
      <w:r>
        <w:rPr>
          <w:rStyle w:val="BookTitle"/>
          <w:b w:val="0"/>
          <w:bCs w:val="0"/>
          <w:i w:val="0"/>
          <w:iCs w:val="0"/>
        </w:rPr>
        <w:t>[Insert picture of the Isaiah Scroll from Qumran.</w:t>
      </w:r>
      <w:r w:rsidR="005B50CC">
        <w:rPr>
          <w:rStyle w:val="BookTitle"/>
          <w:b w:val="0"/>
          <w:bCs w:val="0"/>
          <w:i w:val="0"/>
          <w:iCs w:val="0"/>
        </w:rPr>
        <w:t>]</w:t>
      </w:r>
    </w:p>
    <w:p w14:paraId="342AFDFA" w14:textId="3B9B3B99" w:rsidR="000B3947" w:rsidRDefault="007300D9">
      <w:pPr>
        <w:rPr>
          <w:rStyle w:val="BookTitle"/>
          <w:b w:val="0"/>
          <w:bCs w:val="0"/>
          <w:i w:val="0"/>
          <w:iCs w:val="0"/>
        </w:rPr>
      </w:pPr>
      <w:r>
        <w:rPr>
          <w:noProof/>
        </w:rPr>
        <w:drawing>
          <wp:inline distT="0" distB="0" distL="0" distR="0" wp14:anchorId="4D4A4388" wp14:editId="4E9EC15F">
            <wp:extent cx="1783358" cy="133808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9830" cy="1372950"/>
                    </a:xfrm>
                    <a:prstGeom prst="rect">
                      <a:avLst/>
                    </a:prstGeom>
                    <a:noFill/>
                    <a:ln>
                      <a:noFill/>
                    </a:ln>
                  </pic:spPr>
                </pic:pic>
              </a:graphicData>
            </a:graphic>
          </wp:inline>
        </w:drawing>
      </w:r>
      <w:r w:rsidR="000B3947">
        <w:rPr>
          <w:rStyle w:val="BookTitle"/>
          <w:b w:val="0"/>
          <w:bCs w:val="0"/>
          <w:i w:val="0"/>
          <w:iCs w:val="0"/>
        </w:rPr>
        <w:t>]</w:t>
      </w:r>
    </w:p>
    <w:p w14:paraId="54A02334" w14:textId="77777777" w:rsidR="001356E0" w:rsidRDefault="00FE33C9">
      <w:pPr>
        <w:rPr>
          <w:rStyle w:val="BookTitle"/>
          <w:b w:val="0"/>
          <w:bCs w:val="0"/>
          <w:i w:val="0"/>
          <w:iCs w:val="0"/>
        </w:rPr>
      </w:pPr>
      <w:r>
        <w:rPr>
          <w:rStyle w:val="BookTitle"/>
          <w:b w:val="0"/>
          <w:bCs w:val="0"/>
          <w:i w:val="0"/>
          <w:iCs w:val="0"/>
        </w:rPr>
        <w:t>Seventeen vellum sheets, stitched together, 24 ft long. Discovered in Cave Four at Qumran, from the very time of Jesus, the only scroll that survived in its entirety. I’ve been to Cave Four.</w:t>
      </w:r>
      <w:r w:rsidR="001356E0">
        <w:rPr>
          <w:rStyle w:val="BookTitle"/>
          <w:b w:val="0"/>
          <w:bCs w:val="0"/>
          <w:i w:val="0"/>
          <w:iCs w:val="0"/>
        </w:rPr>
        <w:t xml:space="preserve"> They never destroyed old copies of scripture, they retired them to storage. </w:t>
      </w:r>
    </w:p>
    <w:p w14:paraId="244EBDB8" w14:textId="4009D794" w:rsidR="00FE33C9" w:rsidRDefault="001356E0">
      <w:pPr>
        <w:rPr>
          <w:rStyle w:val="BookTitle"/>
          <w:b w:val="0"/>
          <w:bCs w:val="0"/>
          <w:i w:val="0"/>
          <w:iCs w:val="0"/>
        </w:rPr>
      </w:pPr>
      <w:r>
        <w:rPr>
          <w:rStyle w:val="BookTitle"/>
          <w:b w:val="0"/>
          <w:bCs w:val="0"/>
          <w:i w:val="0"/>
          <w:iCs w:val="0"/>
        </w:rPr>
        <w:t>This scroll is thought to date from c 125 BCE. So it was probably in use in some synagogue while Jesus walked the earth.</w:t>
      </w:r>
    </w:p>
    <w:p w14:paraId="1EDCC8C5" w14:textId="02E749D1" w:rsidR="009942AE" w:rsidRDefault="009942AE" w:rsidP="009942AE">
      <w:pPr>
        <w:rPr>
          <w:rStyle w:val="BookTitle"/>
          <w:b w:val="0"/>
          <w:bCs w:val="0"/>
          <w:i w:val="0"/>
          <w:iCs w:val="0"/>
        </w:rPr>
      </w:pPr>
      <w:r>
        <w:rPr>
          <w:rStyle w:val="BookTitle"/>
          <w:b w:val="0"/>
          <w:bCs w:val="0"/>
          <w:i w:val="0"/>
          <w:iCs w:val="0"/>
        </w:rPr>
        <w:t>Sidebar: Phyllis Tickle</w:t>
      </w:r>
      <w:r w:rsidR="001356E0">
        <w:rPr>
          <w:rStyle w:val="BookTitle"/>
          <w:b w:val="0"/>
          <w:bCs w:val="0"/>
          <w:i w:val="0"/>
          <w:iCs w:val="0"/>
        </w:rPr>
        <w:t>, one of the prophets of the Emergent Movement, also Brian McLaren</w:t>
      </w:r>
      <w:r w:rsidR="00FF6B93">
        <w:rPr>
          <w:rStyle w:val="BookTitle"/>
          <w:b w:val="0"/>
          <w:bCs w:val="0"/>
          <w:i w:val="0"/>
          <w:iCs w:val="0"/>
        </w:rPr>
        <w:t xml:space="preserve"> [I’m not an adherent of the Emergent Movement]</w:t>
      </w:r>
      <w:r w:rsidR="001356E0">
        <w:rPr>
          <w:rStyle w:val="BookTitle"/>
          <w:b w:val="0"/>
          <w:bCs w:val="0"/>
          <w:i w:val="0"/>
          <w:iCs w:val="0"/>
        </w:rPr>
        <w:t xml:space="preserve">, </w:t>
      </w:r>
      <w:r>
        <w:rPr>
          <w:rStyle w:val="BookTitle"/>
          <w:b w:val="0"/>
          <w:bCs w:val="0"/>
          <w:i w:val="0"/>
          <w:iCs w:val="0"/>
        </w:rPr>
        <w:t>has noticed</w:t>
      </w:r>
      <w:r w:rsidR="001356E0">
        <w:rPr>
          <w:rStyle w:val="BookTitle"/>
          <w:b w:val="0"/>
          <w:bCs w:val="0"/>
          <w:i w:val="0"/>
          <w:iCs w:val="0"/>
        </w:rPr>
        <w:t xml:space="preserve"> rather famously</w:t>
      </w:r>
      <w:r>
        <w:rPr>
          <w:rStyle w:val="BookTitle"/>
          <w:b w:val="0"/>
          <w:bCs w:val="0"/>
          <w:i w:val="0"/>
          <w:iCs w:val="0"/>
        </w:rPr>
        <w:t xml:space="preserve">, that every 500 years there is a </w:t>
      </w:r>
      <w:r w:rsidR="00FF6B93">
        <w:rPr>
          <w:rStyle w:val="BookTitle"/>
          <w:b w:val="0"/>
          <w:bCs w:val="0"/>
          <w:i w:val="0"/>
          <w:iCs w:val="0"/>
        </w:rPr>
        <w:t>“</w:t>
      </w:r>
      <w:r>
        <w:rPr>
          <w:rStyle w:val="BookTitle"/>
          <w:b w:val="0"/>
          <w:bCs w:val="0"/>
          <w:i w:val="0"/>
          <w:iCs w:val="0"/>
        </w:rPr>
        <w:t>rummage sale</w:t>
      </w:r>
      <w:r w:rsidR="00FF6B93">
        <w:rPr>
          <w:rStyle w:val="BookTitle"/>
          <w:b w:val="0"/>
          <w:bCs w:val="0"/>
          <w:i w:val="0"/>
          <w:iCs w:val="0"/>
        </w:rPr>
        <w:t>”</w:t>
      </w:r>
      <w:r>
        <w:rPr>
          <w:rStyle w:val="BookTitle"/>
          <w:b w:val="0"/>
          <w:bCs w:val="0"/>
          <w:i w:val="0"/>
          <w:iCs w:val="0"/>
        </w:rPr>
        <w:t xml:space="preserve"> in Judeo-Christendom. </w:t>
      </w:r>
    </w:p>
    <w:p w14:paraId="170EE970" w14:textId="77777777" w:rsidR="009942AE" w:rsidRDefault="009942AE" w:rsidP="009942AE">
      <w:pPr>
        <w:pStyle w:val="ListParagraph"/>
        <w:numPr>
          <w:ilvl w:val="0"/>
          <w:numId w:val="3"/>
        </w:numPr>
        <w:rPr>
          <w:rStyle w:val="BookTitle"/>
          <w:b w:val="0"/>
          <w:bCs w:val="0"/>
          <w:i w:val="0"/>
          <w:iCs w:val="0"/>
        </w:rPr>
      </w:pPr>
      <w:r>
        <w:rPr>
          <w:rStyle w:val="BookTitle"/>
          <w:b w:val="0"/>
          <w:bCs w:val="0"/>
          <w:i w:val="0"/>
          <w:iCs w:val="0"/>
        </w:rPr>
        <w:t>The pinnacle of Israelite monarchy 1000 BCE</w:t>
      </w:r>
    </w:p>
    <w:p w14:paraId="321E262F" w14:textId="4BF476B3" w:rsidR="009942AE" w:rsidRDefault="009942AE" w:rsidP="009942AE">
      <w:pPr>
        <w:pStyle w:val="ListParagraph"/>
        <w:numPr>
          <w:ilvl w:val="0"/>
          <w:numId w:val="3"/>
        </w:numPr>
        <w:rPr>
          <w:rStyle w:val="BookTitle"/>
          <w:b w:val="0"/>
          <w:bCs w:val="0"/>
          <w:i w:val="0"/>
          <w:iCs w:val="0"/>
        </w:rPr>
      </w:pPr>
      <w:r>
        <w:rPr>
          <w:rStyle w:val="BookTitle"/>
          <w:b w:val="0"/>
          <w:bCs w:val="0"/>
          <w:i w:val="0"/>
          <w:iCs w:val="0"/>
        </w:rPr>
        <w:lastRenderedPageBreak/>
        <w:t xml:space="preserve">The great restoration of </w:t>
      </w:r>
      <w:r w:rsidR="001356E0">
        <w:rPr>
          <w:rStyle w:val="BookTitle"/>
          <w:b w:val="0"/>
          <w:bCs w:val="0"/>
          <w:i w:val="0"/>
          <w:iCs w:val="0"/>
        </w:rPr>
        <w:t>Jerusalem</w:t>
      </w:r>
      <w:r>
        <w:rPr>
          <w:rStyle w:val="BookTitle"/>
          <w:b w:val="0"/>
          <w:bCs w:val="0"/>
          <w:i w:val="0"/>
          <w:iCs w:val="0"/>
        </w:rPr>
        <w:t xml:space="preserve"> under Zerubbabel – 500 years later</w:t>
      </w:r>
    </w:p>
    <w:p w14:paraId="49ABB144" w14:textId="77777777" w:rsidR="009942AE" w:rsidRDefault="009942AE" w:rsidP="009942AE">
      <w:pPr>
        <w:pStyle w:val="ListParagraph"/>
        <w:numPr>
          <w:ilvl w:val="0"/>
          <w:numId w:val="3"/>
        </w:numPr>
        <w:rPr>
          <w:rStyle w:val="BookTitle"/>
          <w:b w:val="0"/>
          <w:bCs w:val="0"/>
          <w:i w:val="0"/>
          <w:iCs w:val="0"/>
        </w:rPr>
      </w:pPr>
      <w:r>
        <w:rPr>
          <w:rStyle w:val="BookTitle"/>
          <w:b w:val="0"/>
          <w:bCs w:val="0"/>
          <w:i w:val="0"/>
          <w:iCs w:val="0"/>
        </w:rPr>
        <w:t>The appearance of Jesus – 500 years later</w:t>
      </w:r>
    </w:p>
    <w:p w14:paraId="5ABC4F86" w14:textId="77777777" w:rsidR="009942AE" w:rsidRDefault="009942AE" w:rsidP="009942AE">
      <w:pPr>
        <w:pStyle w:val="ListParagraph"/>
        <w:numPr>
          <w:ilvl w:val="0"/>
          <w:numId w:val="3"/>
        </w:numPr>
        <w:rPr>
          <w:rStyle w:val="BookTitle"/>
          <w:b w:val="0"/>
          <w:bCs w:val="0"/>
          <w:i w:val="0"/>
          <w:iCs w:val="0"/>
        </w:rPr>
      </w:pPr>
      <w:r>
        <w:rPr>
          <w:rStyle w:val="BookTitle"/>
          <w:b w:val="0"/>
          <w:bCs w:val="0"/>
          <w:i w:val="0"/>
          <w:iCs w:val="0"/>
        </w:rPr>
        <w:t>The fall of the Roman Empire – 500 years later</w:t>
      </w:r>
    </w:p>
    <w:p w14:paraId="0543AF02" w14:textId="77777777" w:rsidR="009942AE" w:rsidRDefault="009942AE" w:rsidP="009942AE">
      <w:pPr>
        <w:pStyle w:val="ListParagraph"/>
        <w:numPr>
          <w:ilvl w:val="0"/>
          <w:numId w:val="3"/>
        </w:numPr>
        <w:rPr>
          <w:rStyle w:val="BookTitle"/>
          <w:b w:val="0"/>
          <w:bCs w:val="0"/>
          <w:i w:val="0"/>
          <w:iCs w:val="0"/>
        </w:rPr>
      </w:pPr>
      <w:r>
        <w:rPr>
          <w:rStyle w:val="BookTitle"/>
          <w:b w:val="0"/>
          <w:bCs w:val="0"/>
          <w:i w:val="0"/>
          <w:iCs w:val="0"/>
        </w:rPr>
        <w:t>The Great Schism between western Catholic Christianity and Orthodox Christianity in the east at 1000 – 500 years later</w:t>
      </w:r>
    </w:p>
    <w:p w14:paraId="109DA5B6" w14:textId="77777777" w:rsidR="009942AE" w:rsidRDefault="009942AE" w:rsidP="009942AE">
      <w:pPr>
        <w:pStyle w:val="ListParagraph"/>
        <w:numPr>
          <w:ilvl w:val="0"/>
          <w:numId w:val="3"/>
        </w:numPr>
        <w:rPr>
          <w:rStyle w:val="BookTitle"/>
          <w:b w:val="0"/>
          <w:bCs w:val="0"/>
          <w:i w:val="0"/>
          <w:iCs w:val="0"/>
        </w:rPr>
      </w:pPr>
      <w:r>
        <w:rPr>
          <w:rStyle w:val="BookTitle"/>
          <w:b w:val="0"/>
          <w:bCs w:val="0"/>
          <w:i w:val="0"/>
          <w:iCs w:val="0"/>
        </w:rPr>
        <w:t>The Reformation of Martin Luther – 500 years later</w:t>
      </w:r>
    </w:p>
    <w:p w14:paraId="405E9B82" w14:textId="77777777" w:rsidR="00F06CEF" w:rsidRDefault="009942AE" w:rsidP="009942AE">
      <w:pPr>
        <w:pStyle w:val="ListParagraph"/>
        <w:numPr>
          <w:ilvl w:val="0"/>
          <w:numId w:val="3"/>
        </w:numPr>
        <w:rPr>
          <w:rStyle w:val="BookTitle"/>
          <w:b w:val="0"/>
          <w:bCs w:val="0"/>
          <w:i w:val="0"/>
          <w:iCs w:val="0"/>
        </w:rPr>
      </w:pPr>
      <w:r>
        <w:rPr>
          <w:rStyle w:val="BookTitle"/>
          <w:b w:val="0"/>
          <w:bCs w:val="0"/>
          <w:i w:val="0"/>
          <w:iCs w:val="0"/>
        </w:rPr>
        <w:t>And today…. Well that was 1517, 500 years later, the world seems to be again entering a new epoch. What will Christianity do now?</w:t>
      </w:r>
      <w:r w:rsidR="001356E0">
        <w:rPr>
          <w:rStyle w:val="BookTitle"/>
          <w:b w:val="0"/>
          <w:bCs w:val="0"/>
          <w:i w:val="0"/>
          <w:iCs w:val="0"/>
        </w:rPr>
        <w:t xml:space="preserve"> </w:t>
      </w:r>
    </w:p>
    <w:p w14:paraId="74CF35D0" w14:textId="4C5051CA" w:rsidR="00F06CEF" w:rsidRDefault="001356E0" w:rsidP="009942AE">
      <w:pPr>
        <w:pStyle w:val="ListParagraph"/>
        <w:numPr>
          <w:ilvl w:val="0"/>
          <w:numId w:val="3"/>
        </w:numPr>
        <w:rPr>
          <w:rStyle w:val="BookTitle"/>
          <w:b w:val="0"/>
          <w:bCs w:val="0"/>
          <w:i w:val="0"/>
          <w:iCs w:val="0"/>
        </w:rPr>
      </w:pPr>
      <w:r>
        <w:rPr>
          <w:rStyle w:val="BookTitle"/>
          <w:b w:val="0"/>
          <w:bCs w:val="0"/>
          <w:i w:val="0"/>
          <w:iCs w:val="0"/>
        </w:rPr>
        <w:t>You see… this is</w:t>
      </w:r>
      <w:r w:rsidR="002A5394">
        <w:rPr>
          <w:rStyle w:val="BookTitle"/>
          <w:b w:val="0"/>
          <w:bCs w:val="0"/>
          <w:i w:val="0"/>
          <w:iCs w:val="0"/>
        </w:rPr>
        <w:t xml:space="preserve"> </w:t>
      </w:r>
      <w:r>
        <w:rPr>
          <w:rStyle w:val="BookTitle"/>
          <w:b w:val="0"/>
          <w:bCs w:val="0"/>
          <w:i w:val="0"/>
          <w:iCs w:val="0"/>
        </w:rPr>
        <w:t xml:space="preserve">of no small importance to a congregation like ours that seeks to position itself for the next 50 years of service to God in Victoria. </w:t>
      </w:r>
      <w:r w:rsidR="00F06CEF">
        <w:rPr>
          <w:rStyle w:val="BookTitle"/>
          <w:b w:val="0"/>
          <w:bCs w:val="0"/>
          <w:i w:val="0"/>
          <w:iCs w:val="0"/>
        </w:rPr>
        <w:t xml:space="preserve">We are going to do it. We will not allow us to become irrelevant to our city. </w:t>
      </w:r>
    </w:p>
    <w:p w14:paraId="0AEB039F" w14:textId="1B039DF3" w:rsidR="009942AE" w:rsidRPr="009942AE" w:rsidRDefault="002A5394" w:rsidP="009942AE">
      <w:pPr>
        <w:pStyle w:val="ListParagraph"/>
        <w:numPr>
          <w:ilvl w:val="0"/>
          <w:numId w:val="3"/>
        </w:numPr>
        <w:rPr>
          <w:rStyle w:val="BookTitle"/>
          <w:b w:val="0"/>
          <w:bCs w:val="0"/>
          <w:i w:val="0"/>
          <w:iCs w:val="0"/>
        </w:rPr>
      </w:pPr>
      <w:r>
        <w:rPr>
          <w:rStyle w:val="BookTitle"/>
          <w:b w:val="0"/>
          <w:bCs w:val="0"/>
          <w:i w:val="0"/>
          <w:iCs w:val="0"/>
        </w:rPr>
        <w:t>As the parable of the bridesmaids says, Keep Awake!</w:t>
      </w:r>
    </w:p>
    <w:p w14:paraId="2E577194" w14:textId="5D170915" w:rsidR="00347E55" w:rsidRPr="00AC51FD" w:rsidRDefault="00347E55">
      <w:pPr>
        <w:rPr>
          <w:rStyle w:val="BookTitle"/>
          <w:i w:val="0"/>
          <w:iCs w:val="0"/>
        </w:rPr>
      </w:pPr>
      <w:r w:rsidRPr="00AC51FD">
        <w:rPr>
          <w:rStyle w:val="BookTitle"/>
          <w:i w:val="0"/>
          <w:iCs w:val="0"/>
        </w:rPr>
        <w:t>From the Text</w:t>
      </w:r>
    </w:p>
    <w:p w14:paraId="384CA1F3" w14:textId="3B6D49AE" w:rsidR="00D4282C" w:rsidRDefault="00D4282C">
      <w:pPr>
        <w:rPr>
          <w:rStyle w:val="BookTitle"/>
          <w:b w:val="0"/>
          <w:bCs w:val="0"/>
          <w:i w:val="0"/>
          <w:iCs w:val="0"/>
        </w:rPr>
      </w:pPr>
      <w:r>
        <w:rPr>
          <w:rStyle w:val="BookTitle"/>
          <w:b w:val="0"/>
          <w:bCs w:val="0"/>
          <w:i w:val="0"/>
          <w:iCs w:val="0"/>
        </w:rPr>
        <w:t xml:space="preserve">How does this </w:t>
      </w:r>
      <w:r w:rsidR="009942AE">
        <w:rPr>
          <w:rStyle w:val="BookTitle"/>
          <w:b w:val="0"/>
          <w:bCs w:val="0"/>
          <w:i w:val="0"/>
          <w:iCs w:val="0"/>
        </w:rPr>
        <w:t>message from Isaiah 61, and its quotation by Jesus</w:t>
      </w:r>
      <w:r w:rsidR="00C532ED">
        <w:rPr>
          <w:rStyle w:val="BookTitle"/>
          <w:b w:val="0"/>
          <w:bCs w:val="0"/>
          <w:i w:val="0"/>
          <w:iCs w:val="0"/>
        </w:rPr>
        <w:t>,</w:t>
      </w:r>
      <w:r w:rsidR="009942AE">
        <w:rPr>
          <w:rStyle w:val="BookTitle"/>
          <w:b w:val="0"/>
          <w:bCs w:val="0"/>
          <w:i w:val="0"/>
          <w:iCs w:val="0"/>
        </w:rPr>
        <w:t xml:space="preserve"> </w:t>
      </w:r>
      <w:r>
        <w:rPr>
          <w:rStyle w:val="BookTitle"/>
          <w:b w:val="0"/>
          <w:bCs w:val="0"/>
          <w:i w:val="0"/>
          <w:iCs w:val="0"/>
        </w:rPr>
        <w:t>all relate to Advent?</w:t>
      </w:r>
    </w:p>
    <w:p w14:paraId="29CF1500" w14:textId="69562949" w:rsidR="007A0390" w:rsidRDefault="00FE33C9">
      <w:pPr>
        <w:rPr>
          <w:rStyle w:val="BookTitle"/>
          <w:b w:val="0"/>
          <w:bCs w:val="0"/>
          <w:i w:val="0"/>
          <w:iCs w:val="0"/>
        </w:rPr>
      </w:pPr>
      <w:r>
        <w:rPr>
          <w:rStyle w:val="BookTitle"/>
          <w:b w:val="0"/>
          <w:bCs w:val="0"/>
          <w:i w:val="0"/>
          <w:iCs w:val="0"/>
        </w:rPr>
        <w:t xml:space="preserve"> Advent is so textured and profound. </w:t>
      </w:r>
      <w:r w:rsidR="001356E0">
        <w:rPr>
          <w:rStyle w:val="BookTitle"/>
          <w:b w:val="0"/>
          <w:bCs w:val="0"/>
          <w:i w:val="0"/>
          <w:iCs w:val="0"/>
        </w:rPr>
        <w:t>I have two points of application this morning.</w:t>
      </w:r>
    </w:p>
    <w:p w14:paraId="4440A373" w14:textId="6389C985" w:rsidR="00D4282C" w:rsidRPr="009942AE" w:rsidRDefault="009942AE" w:rsidP="009942AE">
      <w:pPr>
        <w:rPr>
          <w:rStyle w:val="BookTitle"/>
          <w:b w:val="0"/>
          <w:bCs w:val="0"/>
          <w:i w:val="0"/>
          <w:iCs w:val="0"/>
        </w:rPr>
      </w:pPr>
      <w:r w:rsidRPr="009942AE">
        <w:rPr>
          <w:rStyle w:val="BookTitle"/>
        </w:rPr>
        <w:t>1.</w:t>
      </w:r>
      <w:r>
        <w:rPr>
          <w:rStyle w:val="BookTitle"/>
          <w:b w:val="0"/>
          <w:bCs w:val="0"/>
          <w:i w:val="0"/>
          <w:iCs w:val="0"/>
        </w:rPr>
        <w:t xml:space="preserve"> </w:t>
      </w:r>
      <w:r w:rsidRPr="009942AE">
        <w:rPr>
          <w:rStyle w:val="BookTitle"/>
          <w:b w:val="0"/>
          <w:bCs w:val="0"/>
          <w:i w:val="0"/>
          <w:iCs w:val="0"/>
        </w:rPr>
        <w:t xml:space="preserve">Advent </w:t>
      </w:r>
      <w:r w:rsidR="00FE33C9" w:rsidRPr="009942AE">
        <w:rPr>
          <w:rStyle w:val="BookTitle"/>
          <w:b w:val="0"/>
          <w:bCs w:val="0"/>
          <w:i w:val="0"/>
          <w:iCs w:val="0"/>
        </w:rPr>
        <w:t xml:space="preserve">is a time of repentance and preparation. A solemn time. </w:t>
      </w:r>
    </w:p>
    <w:p w14:paraId="464FB376" w14:textId="77777777" w:rsidR="00D4282C" w:rsidRDefault="00D4282C" w:rsidP="007A0390">
      <w:r>
        <w:t>It is meaningful that Isaiah 58-60, just prior to our passage, are about God’s call to His people for repentance. They outwardly appear righteous. They seem to themselves righteous. They are quite pleased with themselves for their fasts, their ostensible humility, their proper worship (Isa 58:1-9).</w:t>
      </w:r>
    </w:p>
    <w:p w14:paraId="7AA49639" w14:textId="77777777" w:rsidR="00D4282C" w:rsidRDefault="00D4282C" w:rsidP="00D4282C">
      <w:r>
        <w:t xml:space="preserve">But God says do I want your false humility, your fasts, you proper form? </w:t>
      </w:r>
    </w:p>
    <w:p w14:paraId="5AB3FF22" w14:textId="43663128" w:rsidR="00D4282C" w:rsidRPr="00D4282C" w:rsidRDefault="002A5394">
      <w:pPr>
        <w:rPr>
          <w:rStyle w:val="BookTitle"/>
        </w:rPr>
      </w:pPr>
      <w:r>
        <w:rPr>
          <w:rStyle w:val="BookTitle"/>
        </w:rPr>
        <w:t>…</w:t>
      </w:r>
      <w:r w:rsidR="00D4282C" w:rsidRPr="000B3947">
        <w:rPr>
          <w:rStyle w:val="BookTitle"/>
        </w:rPr>
        <w:t>share your bread with the hungry,</w:t>
      </w:r>
      <w:r w:rsidR="00D4282C" w:rsidRPr="000B3947">
        <w:rPr>
          <w:rStyle w:val="BookTitle"/>
        </w:rPr>
        <w:br/>
        <w:t>    and bring the homeless poor into your house;</w:t>
      </w:r>
      <w:r w:rsidR="00D4282C" w:rsidRPr="000B3947">
        <w:rPr>
          <w:rStyle w:val="BookTitle"/>
        </w:rPr>
        <w:br/>
        <w:t>when you see the naked, to cover them,</w:t>
      </w:r>
      <w:r w:rsidR="00D4282C" w:rsidRPr="000B3947">
        <w:rPr>
          <w:rStyle w:val="BookTitle"/>
        </w:rPr>
        <w:br/>
        <w:t>    and not to hide yourself from your own kin?</w:t>
      </w:r>
    </w:p>
    <w:p w14:paraId="27023EAF" w14:textId="4F5B015D" w:rsidR="007A0390" w:rsidRDefault="009942AE" w:rsidP="007A0390">
      <w:r>
        <w:t xml:space="preserve">From our humility and repentance flows </w:t>
      </w:r>
      <w:r w:rsidR="007A0390">
        <w:t xml:space="preserve">care for our fellow human beings. </w:t>
      </w:r>
    </w:p>
    <w:p w14:paraId="0A68637E" w14:textId="76B39D4A" w:rsidR="007A0390" w:rsidRDefault="007A0390" w:rsidP="007A0390">
      <w:r>
        <w:t>Can you see how Jesus</w:t>
      </w:r>
      <w:r w:rsidR="009942AE">
        <w:t>’</w:t>
      </w:r>
      <w:r>
        <w:t xml:space="preserve"> message as the anointed one</w:t>
      </w:r>
      <w:r w:rsidR="009942AE">
        <w:t xml:space="preserve">, his entire life, </w:t>
      </w:r>
      <w:r>
        <w:t xml:space="preserve">echoes, in all ways, the path of this great restoration from the time of Third Isaiah? God’s ways don’t change. The imperatives of the redeemed life are real and </w:t>
      </w:r>
      <w:r w:rsidR="00EE7BFC">
        <w:t xml:space="preserve">actually </w:t>
      </w:r>
      <w:r>
        <w:t>mundane.</w:t>
      </w:r>
      <w:r w:rsidR="009942AE">
        <w:t xml:space="preserve"> Take care of your neighbor and love God.</w:t>
      </w:r>
      <w:r>
        <w:t xml:space="preserve"> </w:t>
      </w:r>
      <w:r w:rsidR="001356E0">
        <w:t xml:space="preserve">That is </w:t>
      </w:r>
      <w:r w:rsidR="00EE7BFC">
        <w:t>the heart</w:t>
      </w:r>
      <w:r w:rsidR="001356E0">
        <w:t xml:space="preserve"> of the Mystery of Love.</w:t>
      </w:r>
    </w:p>
    <w:p w14:paraId="1B789A7D" w14:textId="372628CA" w:rsidR="005E6CBA" w:rsidRDefault="009942AE">
      <w:pPr>
        <w:rPr>
          <w:rStyle w:val="BookTitle"/>
          <w:b w:val="0"/>
          <w:bCs w:val="0"/>
          <w:i w:val="0"/>
          <w:iCs w:val="0"/>
        </w:rPr>
      </w:pPr>
      <w:r w:rsidRPr="001356E0">
        <w:rPr>
          <w:rStyle w:val="BookTitle"/>
        </w:rPr>
        <w:t>2</w:t>
      </w:r>
      <w:r>
        <w:rPr>
          <w:rStyle w:val="BookTitle"/>
          <w:b w:val="0"/>
          <w:bCs w:val="0"/>
          <w:i w:val="0"/>
          <w:iCs w:val="0"/>
        </w:rPr>
        <w:t xml:space="preserve">. </w:t>
      </w:r>
      <w:r w:rsidR="00FE33C9">
        <w:rPr>
          <w:rStyle w:val="BookTitle"/>
          <w:b w:val="0"/>
          <w:bCs w:val="0"/>
          <w:i w:val="0"/>
          <w:iCs w:val="0"/>
        </w:rPr>
        <w:t xml:space="preserve">But also a time of Hope. </w:t>
      </w:r>
    </w:p>
    <w:p w14:paraId="6DBB43E6" w14:textId="5DFCD720" w:rsidR="005E6CBA" w:rsidRPr="00C91454" w:rsidRDefault="005E6CBA">
      <w:pPr>
        <w:rPr>
          <w:rStyle w:val="BookTitle"/>
          <w:b w:val="0"/>
          <w:bCs w:val="0"/>
          <w:i w:val="0"/>
          <w:iCs w:val="0"/>
        </w:rPr>
      </w:pPr>
      <w:r>
        <w:rPr>
          <w:rStyle w:val="BookTitle"/>
          <w:b w:val="0"/>
          <w:bCs w:val="0"/>
          <w:i w:val="0"/>
          <w:iCs w:val="0"/>
        </w:rPr>
        <w:t xml:space="preserve">A </w:t>
      </w:r>
      <w:r w:rsidRPr="005E6CBA">
        <w:rPr>
          <w:rStyle w:val="BookTitle"/>
        </w:rPr>
        <w:t xml:space="preserve">harbinger </w:t>
      </w:r>
      <w:r>
        <w:rPr>
          <w:rStyle w:val="BookTitle"/>
          <w:b w:val="0"/>
          <w:bCs w:val="0"/>
          <w:i w:val="0"/>
          <w:iCs w:val="0"/>
        </w:rPr>
        <w:t xml:space="preserve">is something or some person who foreshadows a future event, just like from the Isaiah 40/Mark 1 passage from last week, John was a harbinger of Jesus. </w:t>
      </w:r>
      <w:r w:rsidR="00C91454">
        <w:rPr>
          <w:rStyle w:val="BookTitle"/>
        </w:rPr>
        <w:t xml:space="preserve">Prepare the way of the Lord! Make straight his paths! </w:t>
      </w:r>
      <w:r w:rsidR="00C91454">
        <w:rPr>
          <w:rStyle w:val="BookTitle"/>
          <w:b w:val="0"/>
          <w:bCs w:val="0"/>
          <w:i w:val="0"/>
          <w:iCs w:val="0"/>
        </w:rPr>
        <w:t>(Isa 40</w:t>
      </w:r>
    </w:p>
    <w:p w14:paraId="23E4C09C" w14:textId="37F39CBC" w:rsidR="00FE33C9" w:rsidRDefault="005E6CBA">
      <w:pPr>
        <w:rPr>
          <w:rStyle w:val="BookTitle"/>
          <w:b w:val="0"/>
          <w:bCs w:val="0"/>
          <w:i w:val="0"/>
          <w:iCs w:val="0"/>
        </w:rPr>
      </w:pPr>
      <w:r>
        <w:rPr>
          <w:rStyle w:val="BookTitle"/>
          <w:b w:val="0"/>
          <w:bCs w:val="0"/>
          <w:i w:val="0"/>
          <w:iCs w:val="0"/>
        </w:rPr>
        <w:t>Advent is a</w:t>
      </w:r>
      <w:r w:rsidR="00FE33C9">
        <w:rPr>
          <w:rStyle w:val="BookTitle"/>
          <w:b w:val="0"/>
          <w:bCs w:val="0"/>
          <w:i w:val="0"/>
          <w:iCs w:val="0"/>
        </w:rPr>
        <w:t xml:space="preserve"> harbinger for </w:t>
      </w:r>
      <w:r w:rsidR="00D4282C">
        <w:rPr>
          <w:rStyle w:val="BookTitle"/>
          <w:b w:val="0"/>
          <w:bCs w:val="0"/>
          <w:i w:val="0"/>
          <w:iCs w:val="0"/>
        </w:rPr>
        <w:t xml:space="preserve">the </w:t>
      </w:r>
      <w:r w:rsidR="00EE7BFC">
        <w:rPr>
          <w:rStyle w:val="BookTitle"/>
          <w:b w:val="0"/>
          <w:bCs w:val="0"/>
          <w:i w:val="0"/>
          <w:iCs w:val="0"/>
        </w:rPr>
        <w:t>G</w:t>
      </w:r>
      <w:r w:rsidR="00D4282C">
        <w:rPr>
          <w:rStyle w:val="BookTitle"/>
          <w:b w:val="0"/>
          <w:bCs w:val="0"/>
          <w:i w:val="0"/>
          <w:iCs w:val="0"/>
        </w:rPr>
        <w:t xml:space="preserve">reat </w:t>
      </w:r>
      <w:r w:rsidR="00EE7BFC">
        <w:rPr>
          <w:rStyle w:val="BookTitle"/>
          <w:b w:val="0"/>
          <w:bCs w:val="0"/>
          <w:i w:val="0"/>
          <w:iCs w:val="0"/>
        </w:rPr>
        <w:t>R</w:t>
      </w:r>
      <w:r w:rsidR="00D4282C">
        <w:rPr>
          <w:rStyle w:val="BookTitle"/>
          <w:b w:val="0"/>
          <w:bCs w:val="0"/>
          <w:i w:val="0"/>
          <w:iCs w:val="0"/>
        </w:rPr>
        <w:t>estoration</w:t>
      </w:r>
      <w:r w:rsidR="00FE33C9">
        <w:rPr>
          <w:rStyle w:val="BookTitle"/>
          <w:b w:val="0"/>
          <w:bCs w:val="0"/>
          <w:i w:val="0"/>
          <w:iCs w:val="0"/>
        </w:rPr>
        <w:t xml:space="preserve">. </w:t>
      </w:r>
      <w:r w:rsidR="001356E0">
        <w:rPr>
          <w:rStyle w:val="BookTitle"/>
          <w:b w:val="0"/>
          <w:bCs w:val="0"/>
          <w:i w:val="0"/>
          <w:iCs w:val="0"/>
        </w:rPr>
        <w:t>The advent of the Messiah.</w:t>
      </w:r>
    </w:p>
    <w:p w14:paraId="6BABD893" w14:textId="424CFA2C" w:rsidR="00347E55" w:rsidRDefault="00347E55">
      <w:pPr>
        <w:rPr>
          <w:rStyle w:val="BookTitle"/>
          <w:b w:val="0"/>
          <w:bCs w:val="0"/>
          <w:i w:val="0"/>
          <w:iCs w:val="0"/>
        </w:rPr>
      </w:pPr>
      <w:r>
        <w:rPr>
          <w:rStyle w:val="BookTitle"/>
          <w:b w:val="0"/>
          <w:bCs w:val="0"/>
          <w:i w:val="0"/>
          <w:iCs w:val="0"/>
        </w:rPr>
        <w:t>Today can be the Great Re</w:t>
      </w:r>
      <w:r w:rsidR="001356E0">
        <w:rPr>
          <w:rStyle w:val="BookTitle"/>
          <w:b w:val="0"/>
          <w:bCs w:val="0"/>
          <w:i w:val="0"/>
          <w:iCs w:val="0"/>
        </w:rPr>
        <w:t>storation</w:t>
      </w:r>
      <w:r>
        <w:rPr>
          <w:rStyle w:val="BookTitle"/>
          <w:b w:val="0"/>
          <w:bCs w:val="0"/>
          <w:i w:val="0"/>
          <w:iCs w:val="0"/>
        </w:rPr>
        <w:t xml:space="preserve"> for you. Life lies behind </w:t>
      </w:r>
      <w:r w:rsidR="001356E0">
        <w:rPr>
          <w:rStyle w:val="BookTitle"/>
          <w:b w:val="0"/>
          <w:bCs w:val="0"/>
          <w:i w:val="0"/>
          <w:iCs w:val="0"/>
        </w:rPr>
        <w:t>us like</w:t>
      </w:r>
      <w:r>
        <w:rPr>
          <w:rStyle w:val="BookTitle"/>
          <w:b w:val="0"/>
          <w:bCs w:val="0"/>
          <w:i w:val="0"/>
          <w:iCs w:val="0"/>
        </w:rPr>
        <w:t xml:space="preserve"> some metaphorical </w:t>
      </w:r>
      <w:r w:rsidR="001356E0">
        <w:rPr>
          <w:rStyle w:val="BookTitle"/>
          <w:b w:val="0"/>
          <w:bCs w:val="0"/>
          <w:i w:val="0"/>
          <w:iCs w:val="0"/>
        </w:rPr>
        <w:t>journey of Israel through history</w:t>
      </w:r>
      <w:r>
        <w:rPr>
          <w:rStyle w:val="BookTitle"/>
          <w:b w:val="0"/>
          <w:bCs w:val="0"/>
          <w:i w:val="0"/>
          <w:iCs w:val="0"/>
        </w:rPr>
        <w:t>.</w:t>
      </w:r>
      <w:r w:rsidR="008E7EE3">
        <w:rPr>
          <w:rStyle w:val="BookTitle"/>
          <w:b w:val="0"/>
          <w:bCs w:val="0"/>
          <w:i w:val="0"/>
          <w:iCs w:val="0"/>
        </w:rPr>
        <w:t xml:space="preserve"> </w:t>
      </w:r>
      <w:r w:rsidR="001356E0">
        <w:rPr>
          <w:rStyle w:val="BookTitle"/>
          <w:b w:val="0"/>
          <w:bCs w:val="0"/>
          <w:i w:val="0"/>
          <w:iCs w:val="0"/>
        </w:rPr>
        <w:t xml:space="preserve">Like her, we </w:t>
      </w:r>
      <w:r w:rsidR="008E7EE3">
        <w:rPr>
          <w:rStyle w:val="BookTitle"/>
          <w:b w:val="0"/>
          <w:bCs w:val="0"/>
          <w:i w:val="0"/>
          <w:iCs w:val="0"/>
        </w:rPr>
        <w:t>too have perhaps been overrun by life or conquered or cast from your home, set adrift in a wilderness to serve another nation, another god.</w:t>
      </w:r>
    </w:p>
    <w:p w14:paraId="4902A0CB" w14:textId="4641C1E5" w:rsidR="00347E55" w:rsidRDefault="00347E55">
      <w:pPr>
        <w:rPr>
          <w:rStyle w:val="BookTitle"/>
          <w:b w:val="0"/>
          <w:bCs w:val="0"/>
          <w:i w:val="0"/>
          <w:iCs w:val="0"/>
        </w:rPr>
      </w:pPr>
      <w:r>
        <w:rPr>
          <w:rStyle w:val="BookTitle"/>
          <w:b w:val="0"/>
          <w:bCs w:val="0"/>
          <w:i w:val="0"/>
          <w:iCs w:val="0"/>
        </w:rPr>
        <w:lastRenderedPageBreak/>
        <w:t xml:space="preserve">But even if you are young, even teens and in the twenties </w:t>
      </w:r>
      <w:r w:rsidR="008E7EE3">
        <w:rPr>
          <w:rStyle w:val="BookTitle"/>
          <w:b w:val="0"/>
          <w:bCs w:val="0"/>
          <w:i w:val="0"/>
          <w:iCs w:val="0"/>
        </w:rPr>
        <w:t xml:space="preserve">we are astonished at </w:t>
      </w:r>
      <w:r>
        <w:rPr>
          <w:rStyle w:val="BookTitle"/>
          <w:b w:val="0"/>
          <w:bCs w:val="0"/>
          <w:i w:val="0"/>
          <w:iCs w:val="0"/>
        </w:rPr>
        <w:t>how quickly life can become very difficult and unmanageable</w:t>
      </w:r>
      <w:r w:rsidR="008E7EE3">
        <w:rPr>
          <w:rStyle w:val="BookTitle"/>
          <w:b w:val="0"/>
          <w:bCs w:val="0"/>
          <w:i w:val="0"/>
          <w:iCs w:val="0"/>
        </w:rPr>
        <w:t>; seemingly hopeless.</w:t>
      </w:r>
    </w:p>
    <w:p w14:paraId="782D1CAA" w14:textId="22459B90" w:rsidR="008E7EE3" w:rsidRDefault="008E7EE3">
      <w:pPr>
        <w:rPr>
          <w:rStyle w:val="BookTitle"/>
          <w:b w:val="0"/>
          <w:bCs w:val="0"/>
          <w:i w:val="0"/>
          <w:iCs w:val="0"/>
        </w:rPr>
      </w:pPr>
      <w:r>
        <w:rPr>
          <w:rStyle w:val="BookTitle"/>
          <w:b w:val="0"/>
          <w:bCs w:val="0"/>
          <w:i w:val="0"/>
          <w:iCs w:val="0"/>
        </w:rPr>
        <w:t>This promise of Christ, this great restoration of God’s equilibrium to the world means that it is available in every moment of history from that day forward; up to and including this very moment.</w:t>
      </w:r>
    </w:p>
    <w:p w14:paraId="636D9FA1" w14:textId="61445915" w:rsidR="001356E0" w:rsidRDefault="001356E0">
      <w:pPr>
        <w:rPr>
          <w:rStyle w:val="BookTitle"/>
          <w:b w:val="0"/>
          <w:bCs w:val="0"/>
          <w:i w:val="0"/>
          <w:iCs w:val="0"/>
        </w:rPr>
      </w:pPr>
      <w:r>
        <w:rPr>
          <w:rStyle w:val="BookTitle"/>
          <w:b w:val="0"/>
          <w:bCs w:val="0"/>
          <w:i w:val="0"/>
          <w:iCs w:val="0"/>
        </w:rPr>
        <w:t>It is made possible by the resurrection of this Messiah from the dead.</w:t>
      </w:r>
    </w:p>
    <w:p w14:paraId="335CD60B" w14:textId="516B1E78" w:rsidR="008E7EE3" w:rsidRDefault="008E7EE3">
      <w:pPr>
        <w:rPr>
          <w:rStyle w:val="BookTitle"/>
          <w:b w:val="0"/>
          <w:bCs w:val="0"/>
          <w:i w:val="0"/>
          <w:iCs w:val="0"/>
        </w:rPr>
      </w:pPr>
      <w:r>
        <w:rPr>
          <w:rStyle w:val="BookTitle"/>
          <w:b w:val="0"/>
          <w:bCs w:val="0"/>
          <w:i w:val="0"/>
          <w:iCs w:val="0"/>
        </w:rPr>
        <w:t>It is this hope, this peace, this mystery that we celebrate.</w:t>
      </w:r>
      <w:r w:rsidR="005E6CBA">
        <w:rPr>
          <w:rStyle w:val="BookTitle"/>
          <w:b w:val="0"/>
          <w:bCs w:val="0"/>
          <w:i w:val="0"/>
          <w:iCs w:val="0"/>
        </w:rPr>
        <w:t xml:space="preserve"> And still we wait, but in the phrase made famous by Tony Compolo, Sunday’s a comin!</w:t>
      </w:r>
    </w:p>
    <w:p w14:paraId="7631865C" w14:textId="473009DB" w:rsidR="001B3F3A" w:rsidRPr="00236047" w:rsidRDefault="005E6CBA">
      <w:pPr>
        <w:rPr>
          <w:rStyle w:val="BookTitle"/>
          <w:b w:val="0"/>
          <w:bCs w:val="0"/>
          <w:i w:val="0"/>
          <w:iCs w:val="0"/>
        </w:rPr>
      </w:pPr>
      <w:r>
        <w:rPr>
          <w:rStyle w:val="BookTitle"/>
          <w:b w:val="0"/>
          <w:bCs w:val="0"/>
          <w:i w:val="0"/>
          <w:iCs w:val="0"/>
        </w:rPr>
        <w:t>Thanks be to</w:t>
      </w:r>
      <w:r w:rsidR="001B3F3A">
        <w:rPr>
          <w:rStyle w:val="BookTitle"/>
          <w:b w:val="0"/>
          <w:bCs w:val="0"/>
          <w:i w:val="0"/>
          <w:iCs w:val="0"/>
        </w:rPr>
        <w:t xml:space="preserve"> God</w:t>
      </w:r>
    </w:p>
    <w:sectPr w:rsidR="001B3F3A" w:rsidRPr="0023604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B414" w14:textId="77777777" w:rsidR="00054AB7" w:rsidRDefault="00054AB7" w:rsidP="008B7DA6">
      <w:pPr>
        <w:spacing w:after="0" w:line="240" w:lineRule="auto"/>
      </w:pPr>
      <w:r>
        <w:separator/>
      </w:r>
    </w:p>
  </w:endnote>
  <w:endnote w:type="continuationSeparator" w:id="0">
    <w:p w14:paraId="73447451" w14:textId="77777777" w:rsidR="00054AB7" w:rsidRDefault="00054AB7" w:rsidP="008B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821979"/>
      <w:docPartObj>
        <w:docPartGallery w:val="Page Numbers (Bottom of Page)"/>
        <w:docPartUnique/>
      </w:docPartObj>
    </w:sdtPr>
    <w:sdtEndPr>
      <w:rPr>
        <w:noProof/>
      </w:rPr>
    </w:sdtEndPr>
    <w:sdtContent>
      <w:p w14:paraId="103120B2" w14:textId="2C92CE16" w:rsidR="008B7DA6" w:rsidRDefault="008B7D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4E46BE" w14:textId="77777777" w:rsidR="008B7DA6" w:rsidRDefault="008B7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99F0" w14:textId="77777777" w:rsidR="00054AB7" w:rsidRDefault="00054AB7" w:rsidP="008B7DA6">
      <w:pPr>
        <w:spacing w:after="0" w:line="240" w:lineRule="auto"/>
      </w:pPr>
      <w:r>
        <w:separator/>
      </w:r>
    </w:p>
  </w:footnote>
  <w:footnote w:type="continuationSeparator" w:id="0">
    <w:p w14:paraId="0392FDC0" w14:textId="77777777" w:rsidR="00054AB7" w:rsidRDefault="00054AB7" w:rsidP="008B7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BA3CA" w14:textId="7DD1CA79" w:rsidR="008B7DA6" w:rsidRPr="008B7DA6" w:rsidRDefault="008B7DA6">
    <w:pPr>
      <w:pStyle w:val="Header"/>
      <w:rPr>
        <w:sz w:val="16"/>
        <w:szCs w:val="16"/>
      </w:rPr>
    </w:pPr>
    <w:r w:rsidRPr="008B7DA6">
      <w:rPr>
        <w:sz w:val="16"/>
        <w:szCs w:val="16"/>
      </w:rPr>
      <w:t xml:space="preserve">December 16, 2020 </w:t>
    </w:r>
    <w:r>
      <w:rPr>
        <w:sz w:val="16"/>
        <w:szCs w:val="16"/>
      </w:rPr>
      <w:t>Watercourses in the Negev</w:t>
    </w:r>
    <w:r w:rsidRPr="008B7DA6">
      <w:rPr>
        <w:sz w:val="16"/>
        <w:szCs w:val="16"/>
      </w:rPr>
      <w:t>, Isaiah 61:1-4; 8-11; Psalm 126; 1 Thess 5:16-24; John 1:6-8, 19-28</w:t>
    </w:r>
  </w:p>
  <w:p w14:paraId="4504EFC3" w14:textId="77777777" w:rsidR="008B7DA6" w:rsidRDefault="008B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3401"/>
    <w:multiLevelType w:val="hybridMultilevel"/>
    <w:tmpl w:val="7E38B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D26A43"/>
    <w:multiLevelType w:val="hybridMultilevel"/>
    <w:tmpl w:val="AB00C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D740C6"/>
    <w:multiLevelType w:val="hybridMultilevel"/>
    <w:tmpl w:val="5A60A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4D1539"/>
    <w:multiLevelType w:val="hybridMultilevel"/>
    <w:tmpl w:val="00E256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01"/>
    <w:rsid w:val="00054AB7"/>
    <w:rsid w:val="000B3947"/>
    <w:rsid w:val="001356E0"/>
    <w:rsid w:val="00182122"/>
    <w:rsid w:val="001B3F3A"/>
    <w:rsid w:val="00236047"/>
    <w:rsid w:val="00251801"/>
    <w:rsid w:val="002A5394"/>
    <w:rsid w:val="00302B0A"/>
    <w:rsid w:val="00347E55"/>
    <w:rsid w:val="003A5AA6"/>
    <w:rsid w:val="005B50CC"/>
    <w:rsid w:val="005E6CBA"/>
    <w:rsid w:val="006C1E01"/>
    <w:rsid w:val="007300D9"/>
    <w:rsid w:val="007A0390"/>
    <w:rsid w:val="00852475"/>
    <w:rsid w:val="008A5841"/>
    <w:rsid w:val="008B7DA6"/>
    <w:rsid w:val="008E7EE3"/>
    <w:rsid w:val="009942AE"/>
    <w:rsid w:val="00A35D44"/>
    <w:rsid w:val="00AC51FD"/>
    <w:rsid w:val="00B406D7"/>
    <w:rsid w:val="00B57405"/>
    <w:rsid w:val="00C532ED"/>
    <w:rsid w:val="00C87DBF"/>
    <w:rsid w:val="00C91454"/>
    <w:rsid w:val="00D4282C"/>
    <w:rsid w:val="00EB620C"/>
    <w:rsid w:val="00EE7BFC"/>
    <w:rsid w:val="00F06CEF"/>
    <w:rsid w:val="00FE33C9"/>
    <w:rsid w:val="00FF6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D321"/>
  <w15:chartTrackingRefBased/>
  <w15:docId w15:val="{D38FE0D5-DDBD-4725-8646-8F08E35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36047"/>
  </w:style>
  <w:style w:type="character" w:styleId="Hyperlink">
    <w:name w:val="Hyperlink"/>
    <w:basedOn w:val="DefaultParagraphFont"/>
    <w:uiPriority w:val="99"/>
    <w:semiHidden/>
    <w:unhideWhenUsed/>
    <w:rsid w:val="00236047"/>
    <w:rPr>
      <w:color w:val="0000FF"/>
      <w:u w:val="single"/>
    </w:rPr>
  </w:style>
  <w:style w:type="character" w:styleId="BookTitle">
    <w:name w:val="Book Title"/>
    <w:basedOn w:val="DefaultParagraphFont"/>
    <w:uiPriority w:val="33"/>
    <w:qFormat/>
    <w:rsid w:val="00236047"/>
    <w:rPr>
      <w:b/>
      <w:bCs/>
      <w:i/>
      <w:iCs/>
      <w:spacing w:val="5"/>
    </w:rPr>
  </w:style>
  <w:style w:type="character" w:customStyle="1" w:styleId="small-caps">
    <w:name w:val="small-caps"/>
    <w:basedOn w:val="DefaultParagraphFont"/>
    <w:rsid w:val="008E7EE3"/>
  </w:style>
  <w:style w:type="character" w:customStyle="1" w:styleId="indent-1-breaks">
    <w:name w:val="indent-1-breaks"/>
    <w:basedOn w:val="DefaultParagraphFont"/>
    <w:rsid w:val="008E7EE3"/>
  </w:style>
  <w:style w:type="paragraph" w:styleId="Header">
    <w:name w:val="header"/>
    <w:basedOn w:val="Normal"/>
    <w:link w:val="HeaderChar"/>
    <w:uiPriority w:val="99"/>
    <w:unhideWhenUsed/>
    <w:rsid w:val="008B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A6"/>
  </w:style>
  <w:style w:type="paragraph" w:styleId="Footer">
    <w:name w:val="footer"/>
    <w:basedOn w:val="Normal"/>
    <w:link w:val="FooterChar"/>
    <w:uiPriority w:val="99"/>
    <w:unhideWhenUsed/>
    <w:rsid w:val="008B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DA6"/>
  </w:style>
  <w:style w:type="paragraph" w:styleId="ListParagraph">
    <w:name w:val="List Paragraph"/>
    <w:basedOn w:val="Normal"/>
    <w:uiPriority w:val="34"/>
    <w:qFormat/>
    <w:rsid w:val="001B3F3A"/>
    <w:pPr>
      <w:ind w:left="720"/>
      <w:contextualSpacing/>
    </w:pPr>
  </w:style>
  <w:style w:type="paragraph" w:styleId="BalloonText">
    <w:name w:val="Balloon Text"/>
    <w:basedOn w:val="Normal"/>
    <w:link w:val="BalloonTextChar"/>
    <w:uiPriority w:val="99"/>
    <w:semiHidden/>
    <w:unhideWhenUsed/>
    <w:rsid w:val="00EE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2020-12-10T19:46:00Z</cp:lastPrinted>
  <dcterms:created xsi:type="dcterms:W3CDTF">2020-12-10T19:36:00Z</dcterms:created>
  <dcterms:modified xsi:type="dcterms:W3CDTF">2020-12-11T00:44:00Z</dcterms:modified>
</cp:coreProperties>
</file>